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b/>
          <w:bCs/>
          <w:color w:val="0000CC"/>
          <w:sz w:val="18"/>
          <w:szCs w:val="18"/>
          <w:lang w:eastAsia="tr-TR"/>
        </w:rPr>
        <w:t>Ayaş Belediye Başkanlığından:</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Mülkiyeti Belediyemize ait aşağıda İlçesi, Mahallesi, Ada/Parsel numarası, Cinsi, M</w:t>
      </w:r>
      <w:r w:rsidRPr="0076688A">
        <w:rPr>
          <w:rFonts w:ascii="Times New Roman" w:eastAsia="Times New Roman" w:hAnsi="Times New Roman" w:cs="Times New Roman"/>
          <w:color w:val="000000"/>
          <w:sz w:val="18"/>
          <w:szCs w:val="18"/>
          <w:vertAlign w:val="superscript"/>
          <w:lang w:eastAsia="tr-TR"/>
        </w:rPr>
        <w:t>2</w:t>
      </w:r>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Bedeli, Muhammen Bedeli ve Geçici Teminatı yazılı taşınmazlar 2886 Sayılı D.İ.K.'</w:t>
      </w:r>
      <w:proofErr w:type="spellStart"/>
      <w:r w:rsidRPr="0076688A">
        <w:rPr>
          <w:rFonts w:ascii="Times New Roman" w:eastAsia="Times New Roman" w:hAnsi="Times New Roman" w:cs="Times New Roman"/>
          <w:color w:val="000000"/>
          <w:sz w:val="18"/>
          <w:lang w:eastAsia="tr-TR"/>
        </w:rPr>
        <w:t>nun</w:t>
      </w:r>
      <w:proofErr w:type="spellEnd"/>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45, 46 ve 47’nci maddeleri gereği Açık Artırma Usulü ile satışı yapılacaktır.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1 - İhale</w:t>
      </w:r>
      <w:r w:rsidRPr="0076688A">
        <w:rPr>
          <w:rFonts w:ascii="Times New Roman" w:eastAsia="Times New Roman" w:hAnsi="Times New Roman" w:cs="Times New Roman"/>
          <w:color w:val="000000"/>
          <w:sz w:val="18"/>
          <w:lang w:eastAsia="tr-TR"/>
        </w:rPr>
        <w:t> </w:t>
      </w:r>
      <w:proofErr w:type="gramStart"/>
      <w:r w:rsidRPr="0076688A">
        <w:rPr>
          <w:rFonts w:ascii="Times New Roman" w:eastAsia="Times New Roman" w:hAnsi="Times New Roman" w:cs="Times New Roman"/>
          <w:color w:val="000000"/>
          <w:sz w:val="18"/>
          <w:lang w:eastAsia="tr-TR"/>
        </w:rPr>
        <w:t>03/03/2014</w:t>
      </w:r>
      <w:proofErr w:type="gramEnd"/>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Pazartesi günü Saat 10.30’da Belediye Meclis Toplantı Salonunda Belediye Encümeni huzurunda yapılacaktır.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2 - İhaleye katılacaklarda aranacak belgeler;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A -</w:t>
      </w:r>
      <w:r w:rsidRPr="0076688A">
        <w:rPr>
          <w:rFonts w:ascii="Times New Roman" w:eastAsia="Times New Roman" w:hAnsi="Times New Roman" w:cs="Times New Roman"/>
          <w:color w:val="000000"/>
          <w:sz w:val="18"/>
          <w:lang w:eastAsia="tr-TR"/>
        </w:rPr>
        <w:t> </w:t>
      </w:r>
      <w:proofErr w:type="gramStart"/>
      <w:r w:rsidRPr="0076688A">
        <w:rPr>
          <w:rFonts w:ascii="Times New Roman" w:eastAsia="Times New Roman" w:hAnsi="Times New Roman" w:cs="Times New Roman"/>
          <w:color w:val="000000"/>
          <w:sz w:val="18"/>
          <w:lang w:eastAsia="tr-TR"/>
        </w:rPr>
        <w:t>İkametgah</w:t>
      </w:r>
      <w:proofErr w:type="gramEnd"/>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Belgesi,</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B - Nüfus Cüzdanı Örneği,</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C - Geçici Teminat yatırdığına dair makbuz,</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D - İdari Şartnameyi kabul ettiğine dair Taahhüt yazısı,</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E - Tüzel kişi olması halinde, ilgilisine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F - Vekâleten katılanlar için Noter’ den onaylı vekâletname,</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G - İsteklinin yabancı uyruklu olması halinde, Türkiye Cumhuriyeti sınırları içerisinde taşınmaz iktisap edileceğini gösterir, Dış İşleri Bakanlığı ve Tapu Kadastro Genel Müdürlüğü Dış İlişkiler Daire Başkanlığında Türkiye’de mülk edinebileceğine dair izin belgesi,</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İstekliler yukarıda yazılı belgeleri ihale günü saat 10.00’a kadar İhale Komisyonu’na teslim edeceklerdir.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3 - Satış şartnamesinde belirtilen hususlarla taşınmazlara ait dosyadaki bilgileri ve tapudaki</w:t>
      </w:r>
      <w:r w:rsidRPr="0076688A">
        <w:rPr>
          <w:rFonts w:ascii="Times New Roman" w:eastAsia="Times New Roman" w:hAnsi="Times New Roman" w:cs="Times New Roman"/>
          <w:color w:val="000000"/>
          <w:sz w:val="18"/>
          <w:lang w:eastAsia="tr-TR"/>
        </w:rPr>
        <w:t> </w:t>
      </w:r>
      <w:proofErr w:type="spellStart"/>
      <w:r w:rsidRPr="0076688A">
        <w:rPr>
          <w:rFonts w:ascii="Times New Roman" w:eastAsia="Times New Roman" w:hAnsi="Times New Roman" w:cs="Times New Roman"/>
          <w:color w:val="000000"/>
          <w:sz w:val="18"/>
          <w:lang w:eastAsia="tr-TR"/>
        </w:rPr>
        <w:t>takyidatları</w:t>
      </w:r>
      <w:proofErr w:type="spellEnd"/>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4 - Satıştan mütevellit bütün vergi, resim, harç, ilan giderleri, tapu harçları, alım satım giderleri gibi ödenmesi gereken her türlü giderler alıcıya ait olup, alıcı tarafından kanuni süresinde ödenecektir.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 xml:space="preserve">5 - İhale Komisyonu (ENCÜMEN) gerekçesini karar içinde belirtmek koşulu ile ihaleyi yapıp yapmamakta serbesttir. Encümen' </w:t>
      </w:r>
      <w:proofErr w:type="spellStart"/>
      <w:r w:rsidRPr="0076688A">
        <w:rPr>
          <w:rFonts w:ascii="Times New Roman" w:eastAsia="Times New Roman" w:hAnsi="Times New Roman" w:cs="Times New Roman"/>
          <w:color w:val="000000"/>
          <w:sz w:val="18"/>
          <w:szCs w:val="18"/>
          <w:lang w:eastAsia="tr-TR"/>
        </w:rPr>
        <w:t>ce</w:t>
      </w:r>
      <w:proofErr w:type="spellEnd"/>
      <w:r w:rsidRPr="0076688A">
        <w:rPr>
          <w:rFonts w:ascii="Times New Roman" w:eastAsia="Times New Roman" w:hAnsi="Times New Roman" w:cs="Times New Roman"/>
          <w:color w:val="000000"/>
          <w:sz w:val="18"/>
          <w:szCs w:val="18"/>
          <w:lang w:eastAsia="tr-TR"/>
        </w:rPr>
        <w:t xml:space="preserve"> uygun görülerek karara bağlanan ihale kararı ise; İta</w:t>
      </w:r>
      <w:r w:rsidRPr="0076688A">
        <w:rPr>
          <w:rFonts w:ascii="Times New Roman" w:eastAsia="Times New Roman" w:hAnsi="Times New Roman" w:cs="Times New Roman"/>
          <w:color w:val="000000"/>
          <w:sz w:val="18"/>
          <w:lang w:eastAsia="tr-TR"/>
        </w:rPr>
        <w:t> Amiri’nin </w:t>
      </w:r>
      <w:proofErr w:type="spellStart"/>
      <w:r w:rsidRPr="0076688A">
        <w:rPr>
          <w:rFonts w:ascii="Times New Roman" w:eastAsia="Times New Roman" w:hAnsi="Times New Roman" w:cs="Times New Roman"/>
          <w:color w:val="000000"/>
          <w:sz w:val="18"/>
          <w:lang w:eastAsia="tr-TR"/>
        </w:rPr>
        <w:t>ONAY’ını</w:t>
      </w:r>
      <w:proofErr w:type="spellEnd"/>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takiben geçerlilik kazanacağı gibi, İta</w:t>
      </w:r>
      <w:r w:rsidRPr="0076688A">
        <w:rPr>
          <w:rFonts w:ascii="Times New Roman" w:eastAsia="Times New Roman" w:hAnsi="Times New Roman" w:cs="Times New Roman"/>
          <w:color w:val="000000"/>
          <w:sz w:val="18"/>
          <w:lang w:eastAsia="tr-TR"/>
        </w:rPr>
        <w:t> Amiri’nin </w:t>
      </w:r>
      <w:proofErr w:type="spellStart"/>
      <w:r w:rsidRPr="0076688A">
        <w:rPr>
          <w:rFonts w:ascii="Times New Roman" w:eastAsia="Times New Roman" w:hAnsi="Times New Roman" w:cs="Times New Roman"/>
          <w:color w:val="000000"/>
          <w:sz w:val="18"/>
          <w:lang w:eastAsia="tr-TR"/>
        </w:rPr>
        <w:t>fesh</w:t>
      </w:r>
      <w:proofErr w:type="spellEnd"/>
      <w:r w:rsidRPr="0076688A">
        <w:rPr>
          <w:rFonts w:ascii="Times New Roman" w:eastAsia="Times New Roman" w:hAnsi="Times New Roman" w:cs="Times New Roman"/>
          <w:color w:val="000000"/>
          <w:sz w:val="18"/>
          <w:lang w:eastAsia="tr-TR"/>
        </w:rPr>
        <w:t> </w:t>
      </w:r>
      <w:r w:rsidRPr="0076688A">
        <w:rPr>
          <w:rFonts w:ascii="Times New Roman" w:eastAsia="Times New Roman" w:hAnsi="Times New Roman" w:cs="Times New Roman"/>
          <w:color w:val="000000"/>
          <w:sz w:val="18"/>
          <w:szCs w:val="18"/>
          <w:lang w:eastAsia="tr-TR"/>
        </w:rPr>
        <w:t>etmesi halinde, iştirakçi idareye karşı herhangi bir hak iddiasında bulunamaz.</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6 - İhale suretiyle satışı yapılacak taşınmazların satış şartnamesi her gün çalışma saatleri içerisinde Belediye Hizmet Binasında Mali Hizmetler Müdürlüğünde görülebilir.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7 - İş bu ihale ilanı genel bilgi mahiyetinde olup, satışta ihale şartnamesi hükümleri uygulanacaktır.</w:t>
      </w:r>
    </w:p>
    <w:p w:rsidR="0076688A" w:rsidRPr="0076688A" w:rsidRDefault="0076688A" w:rsidP="0076688A">
      <w:pPr>
        <w:spacing w:after="0" w:line="240" w:lineRule="atLeast"/>
        <w:ind w:firstLine="567"/>
        <w:jc w:val="both"/>
        <w:rPr>
          <w:rFonts w:ascii="Times New Roman" w:eastAsia="Times New Roman" w:hAnsi="Times New Roman" w:cs="Times New Roman"/>
          <w:color w:val="000000"/>
          <w:sz w:val="20"/>
          <w:szCs w:val="20"/>
          <w:lang w:eastAsia="tr-TR"/>
        </w:rPr>
      </w:pPr>
      <w:r w:rsidRPr="0076688A">
        <w:rPr>
          <w:rFonts w:ascii="Times New Roman" w:eastAsia="Times New Roman" w:hAnsi="Times New Roman" w:cs="Times New Roman"/>
          <w:color w:val="000000"/>
          <w:sz w:val="18"/>
          <w:szCs w:val="18"/>
          <w:lang w:eastAsia="tr-TR"/>
        </w:rPr>
        <w:t> </w:t>
      </w:r>
    </w:p>
    <w:tbl>
      <w:tblPr>
        <w:tblW w:w="0" w:type="auto"/>
        <w:tblInd w:w="108" w:type="dxa"/>
        <w:tblCellMar>
          <w:left w:w="0" w:type="dxa"/>
          <w:right w:w="0" w:type="dxa"/>
        </w:tblCellMar>
        <w:tblLook w:val="04A0"/>
      </w:tblPr>
      <w:tblGrid>
        <w:gridCol w:w="567"/>
        <w:gridCol w:w="696"/>
        <w:gridCol w:w="1107"/>
        <w:gridCol w:w="619"/>
        <w:gridCol w:w="550"/>
        <w:gridCol w:w="791"/>
        <w:gridCol w:w="910"/>
        <w:gridCol w:w="764"/>
        <w:gridCol w:w="1537"/>
        <w:gridCol w:w="961"/>
        <w:gridCol w:w="678"/>
      </w:tblGrid>
      <w:tr w:rsidR="0076688A" w:rsidRPr="0076688A" w:rsidTr="0076688A">
        <w:tc>
          <w:tcPr>
            <w:tcW w:w="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SIRA NO</w:t>
            </w:r>
          </w:p>
        </w:tc>
        <w:tc>
          <w:tcPr>
            <w:tcW w:w="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İLÇESİ</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MAHALLESİ</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CİNSİ</w:t>
            </w:r>
          </w:p>
        </w:tc>
        <w:tc>
          <w:tcPr>
            <w:tcW w:w="6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ADA</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PARSEL</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ALANI (M</w:t>
            </w:r>
            <w:r w:rsidRPr="0076688A">
              <w:rPr>
                <w:rFonts w:ascii="Times New Roman" w:eastAsia="Times New Roman" w:hAnsi="Times New Roman" w:cs="Times New Roman"/>
                <w:sz w:val="18"/>
                <w:szCs w:val="18"/>
                <w:vertAlign w:val="superscript"/>
                <w:lang w:eastAsia="tr-TR"/>
              </w:rPr>
              <w:t>2</w:t>
            </w:r>
            <w:r w:rsidRPr="0076688A">
              <w:rPr>
                <w:rFonts w:ascii="Times New Roman" w:eastAsia="Times New Roman" w:hAnsi="Times New Roman" w:cs="Times New Roman"/>
                <w:sz w:val="18"/>
                <w:szCs w:val="18"/>
                <w:lang w:eastAsia="tr-TR"/>
              </w:rPr>
              <w:t>)</w:t>
            </w:r>
          </w:p>
        </w:tc>
        <w:tc>
          <w:tcPr>
            <w:tcW w:w="1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 M2 BEDELİ</w:t>
            </w:r>
          </w:p>
        </w:tc>
        <w:tc>
          <w:tcPr>
            <w:tcW w:w="20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MUHAMMEN BEDELİ</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GEÇİCİ TEMİNATI</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İHALE SAATİ</w:t>
            </w:r>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1</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lang w:eastAsia="tr-TR"/>
              </w:rPr>
              <w:t>E.T.Ayaşlı</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520</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10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873,00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100,00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87.300,00+KDV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2.620,00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10:30</w:t>
            </w:r>
            <w:proofErr w:type="gramEnd"/>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2</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lang w:eastAsia="tr-TR"/>
              </w:rPr>
              <w:t>E.T.Ayaşlı</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519</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8</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880,00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100,00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88.000,00+KDV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2.640,00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10:40</w:t>
            </w:r>
            <w:proofErr w:type="gramEnd"/>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3</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proofErr w:type="spellStart"/>
            <w:r w:rsidRPr="0076688A">
              <w:rPr>
                <w:rFonts w:ascii="Times New Roman" w:eastAsia="Times New Roman" w:hAnsi="Times New Roman" w:cs="Times New Roman"/>
                <w:sz w:val="18"/>
                <w:szCs w:val="18"/>
                <w:lang w:eastAsia="tr-TR"/>
              </w:rPr>
              <w:t>Hacıveli</w:t>
            </w:r>
            <w:proofErr w:type="spellEnd"/>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508</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8</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517,00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23,00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11.891,00+KDV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360,00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10:50</w:t>
            </w:r>
            <w:proofErr w:type="gramEnd"/>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4</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proofErr w:type="spellStart"/>
            <w:r w:rsidRPr="0076688A">
              <w:rPr>
                <w:rFonts w:ascii="Times New Roman" w:eastAsia="Times New Roman" w:hAnsi="Times New Roman" w:cs="Times New Roman"/>
                <w:sz w:val="18"/>
                <w:szCs w:val="18"/>
                <w:lang w:eastAsia="tr-TR"/>
              </w:rPr>
              <w:t>Hacıveli</w:t>
            </w:r>
            <w:proofErr w:type="spellEnd"/>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508</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9</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517,00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23,00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11.891,00+KDV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360,00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11:00</w:t>
            </w:r>
            <w:proofErr w:type="gramEnd"/>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proofErr w:type="spellStart"/>
            <w:r w:rsidRPr="0076688A">
              <w:rPr>
                <w:rFonts w:ascii="Times New Roman" w:eastAsia="Times New Roman" w:hAnsi="Times New Roman" w:cs="Times New Roman"/>
                <w:sz w:val="18"/>
                <w:szCs w:val="18"/>
                <w:lang w:eastAsia="tr-TR"/>
              </w:rPr>
              <w:t>Hacıveli</w:t>
            </w:r>
            <w:proofErr w:type="spellEnd"/>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508</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10</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517,00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23,00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11.891,00+KDV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360,00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11:10</w:t>
            </w:r>
            <w:proofErr w:type="gramEnd"/>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6</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Mahkeme</w:t>
            </w:r>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Arsa</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147</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59,76</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10,00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597,60+KDV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11:20</w:t>
            </w:r>
            <w:proofErr w:type="gramEnd"/>
          </w:p>
        </w:tc>
      </w:tr>
      <w:tr w:rsidR="0076688A" w:rsidRPr="0076688A" w:rsidTr="0076688A">
        <w:tc>
          <w:tcPr>
            <w:tcW w:w="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7</w:t>
            </w:r>
          </w:p>
        </w:tc>
        <w:tc>
          <w:tcPr>
            <w:tcW w:w="77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Ayaş</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both"/>
              <w:rPr>
                <w:rFonts w:ascii="Times New Roman" w:eastAsia="Times New Roman" w:hAnsi="Times New Roman" w:cs="Times New Roman"/>
                <w:sz w:val="20"/>
                <w:szCs w:val="20"/>
                <w:lang w:eastAsia="tr-TR"/>
              </w:rPr>
            </w:pPr>
            <w:proofErr w:type="spellStart"/>
            <w:r w:rsidRPr="0076688A">
              <w:rPr>
                <w:rFonts w:ascii="Times New Roman" w:eastAsia="Times New Roman" w:hAnsi="Times New Roman" w:cs="Times New Roman"/>
                <w:sz w:val="18"/>
                <w:lang w:eastAsia="tr-TR"/>
              </w:rPr>
              <w:t>Şeyhmuhittin</w:t>
            </w:r>
            <w:proofErr w:type="spellEnd"/>
          </w:p>
        </w:tc>
        <w:tc>
          <w:tcPr>
            <w:tcW w:w="989"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Arazi</w:t>
            </w:r>
          </w:p>
        </w:tc>
        <w:tc>
          <w:tcPr>
            <w:tcW w:w="6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117</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56</w:t>
            </w:r>
          </w:p>
        </w:tc>
        <w:tc>
          <w:tcPr>
            <w:tcW w:w="102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Times New Roman" w:eastAsia="Times New Roman" w:hAnsi="Times New Roman" w:cs="Times New Roman"/>
                <w:sz w:val="18"/>
                <w:szCs w:val="18"/>
                <w:lang w:eastAsia="tr-TR"/>
              </w:rPr>
              <w:t>804.003,00</w:t>
            </w:r>
          </w:p>
        </w:tc>
        <w:tc>
          <w:tcPr>
            <w:tcW w:w="101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2,00</w:t>
            </w:r>
          </w:p>
        </w:tc>
        <w:tc>
          <w:tcPr>
            <w:tcW w:w="204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1.608.006,00+KDV</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right"/>
              <w:rPr>
                <w:rFonts w:ascii="Times New Roman" w:eastAsia="Times New Roman" w:hAnsi="Times New Roman" w:cs="Times New Roman"/>
                <w:sz w:val="20"/>
                <w:szCs w:val="20"/>
                <w:lang w:eastAsia="tr-TR"/>
              </w:rPr>
            </w:pPr>
            <w:r w:rsidRPr="0076688A">
              <w:rPr>
                <w:rFonts w:ascii="AbakuTLSymSans" w:eastAsia="Times New Roman" w:hAnsi="AbakuTLSymSans" w:cs="Times New Roman"/>
                <w:sz w:val="18"/>
                <w:szCs w:val="18"/>
                <w:lang w:eastAsia="tr-TR"/>
              </w:rPr>
              <w:t>¨</w:t>
            </w:r>
            <w:r w:rsidRPr="0076688A">
              <w:rPr>
                <w:rFonts w:ascii="AbakuTLSymSans" w:eastAsia="Times New Roman" w:hAnsi="AbakuTLSymSans" w:cs="Times New Roman"/>
                <w:sz w:val="18"/>
                <w:lang w:eastAsia="tr-TR"/>
              </w:rPr>
              <w:t> </w:t>
            </w:r>
            <w:r w:rsidRPr="0076688A">
              <w:rPr>
                <w:rFonts w:ascii="Times New Roman" w:eastAsia="Times New Roman" w:hAnsi="Times New Roman" w:cs="Times New Roman"/>
                <w:sz w:val="18"/>
                <w:szCs w:val="18"/>
                <w:lang w:eastAsia="tr-TR"/>
              </w:rPr>
              <w:t>48.250,00</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rsidR="0076688A" w:rsidRPr="0076688A" w:rsidRDefault="0076688A" w:rsidP="0076688A">
            <w:pPr>
              <w:spacing w:after="0" w:line="240" w:lineRule="atLeast"/>
              <w:jc w:val="center"/>
              <w:rPr>
                <w:rFonts w:ascii="Times New Roman" w:eastAsia="Times New Roman" w:hAnsi="Times New Roman" w:cs="Times New Roman"/>
                <w:sz w:val="20"/>
                <w:szCs w:val="20"/>
                <w:lang w:eastAsia="tr-TR"/>
              </w:rPr>
            </w:pPr>
            <w:proofErr w:type="gramStart"/>
            <w:r w:rsidRPr="0076688A">
              <w:rPr>
                <w:rFonts w:ascii="Times New Roman" w:eastAsia="Times New Roman" w:hAnsi="Times New Roman" w:cs="Times New Roman"/>
                <w:sz w:val="18"/>
                <w:lang w:eastAsia="tr-TR"/>
              </w:rPr>
              <w:t>11:30</w:t>
            </w:r>
            <w:proofErr w:type="gramEnd"/>
          </w:p>
        </w:tc>
      </w:tr>
    </w:tbl>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6688A"/>
    <w:rsid w:val="00330F71"/>
    <w:rsid w:val="00513708"/>
    <w:rsid w:val="005A25C4"/>
    <w:rsid w:val="005B79A0"/>
    <w:rsid w:val="007430C4"/>
    <w:rsid w:val="0076688A"/>
    <w:rsid w:val="007B020B"/>
    <w:rsid w:val="009105AB"/>
    <w:rsid w:val="00A661B2"/>
    <w:rsid w:val="00AC4867"/>
    <w:rsid w:val="00D53C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6688A"/>
  </w:style>
  <w:style w:type="character" w:customStyle="1" w:styleId="spelle">
    <w:name w:val="spelle"/>
    <w:basedOn w:val="VarsaylanParagrafYazTipi"/>
    <w:rsid w:val="0076688A"/>
  </w:style>
  <w:style w:type="character" w:customStyle="1" w:styleId="grame">
    <w:name w:val="grame"/>
    <w:basedOn w:val="VarsaylanParagrafYazTipi"/>
    <w:rsid w:val="0076688A"/>
  </w:style>
</w:styles>
</file>

<file path=word/webSettings.xml><?xml version="1.0" encoding="utf-8"?>
<w:webSettings xmlns:r="http://schemas.openxmlformats.org/officeDocument/2006/relationships" xmlns:w="http://schemas.openxmlformats.org/wordprocessingml/2006/main">
  <w:divs>
    <w:div w:id="20864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2014-02-18T06:47:00Z</dcterms:created>
  <dcterms:modified xsi:type="dcterms:W3CDTF">2014-02-18T06:47:00Z</dcterms:modified>
</cp:coreProperties>
</file>